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81119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0DC4E758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55EBC6BA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5133AA68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461D33A5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69530EF1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327110C3" w14:textId="77777777" w:rsidR="00E40FE7" w:rsidRPr="008D0B95" w:rsidRDefault="00E40FE7" w:rsidP="00E40FE7">
      <w:pPr>
        <w:ind w:left="567"/>
        <w:jc w:val="center"/>
        <w:rPr>
          <w:b/>
          <w:szCs w:val="28"/>
        </w:rPr>
      </w:pPr>
    </w:p>
    <w:p w14:paraId="369CE12E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3B778178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72AEB7AD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33C954F2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4DCC8D5F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3B585DF6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48198826" w14:textId="60D73D1A" w:rsidR="00E40FE7" w:rsidRPr="008D0B95" w:rsidRDefault="00E40FE7" w:rsidP="002411BA">
      <w:pPr>
        <w:widowControl w:val="0"/>
        <w:autoSpaceDE w:val="0"/>
        <w:autoSpaceDN w:val="0"/>
        <w:adjustRightInd w:val="0"/>
        <w:ind w:right="1132" w:firstLine="567"/>
        <w:jc w:val="center"/>
        <w:rPr>
          <w:b/>
          <w:bCs/>
          <w:szCs w:val="28"/>
        </w:rPr>
      </w:pPr>
      <w:r w:rsidRPr="008D0B95">
        <w:rPr>
          <w:b/>
          <w:bCs/>
          <w:szCs w:val="28"/>
        </w:rPr>
        <w:t xml:space="preserve">Сводный годовой отчет о реализации муниципальных программ </w:t>
      </w:r>
      <w:proofErr w:type="spellStart"/>
      <w:r>
        <w:rPr>
          <w:b/>
          <w:bCs/>
          <w:szCs w:val="28"/>
        </w:rPr>
        <w:t>Курайского</w:t>
      </w:r>
      <w:proofErr w:type="spellEnd"/>
      <w:r>
        <w:rPr>
          <w:b/>
          <w:bCs/>
          <w:szCs w:val="28"/>
        </w:rPr>
        <w:t xml:space="preserve"> сельского совета </w:t>
      </w:r>
    </w:p>
    <w:p w14:paraId="1688F538" w14:textId="562BAA60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  <w:r w:rsidRPr="008D0B95">
        <w:rPr>
          <w:b/>
          <w:bCs/>
          <w:szCs w:val="28"/>
        </w:rPr>
        <w:t>по итогам 20</w:t>
      </w:r>
      <w:r>
        <w:rPr>
          <w:b/>
          <w:bCs/>
          <w:szCs w:val="28"/>
        </w:rPr>
        <w:t>25</w:t>
      </w:r>
      <w:r w:rsidRPr="008D0B95">
        <w:rPr>
          <w:b/>
          <w:bCs/>
          <w:szCs w:val="28"/>
        </w:rPr>
        <w:t xml:space="preserve"> года</w:t>
      </w:r>
    </w:p>
    <w:p w14:paraId="1F342FE6" w14:textId="77777777" w:rsidR="00E40FE7" w:rsidRPr="008D0B95" w:rsidRDefault="00E40FE7" w:rsidP="002411BA">
      <w:pPr>
        <w:ind w:right="1132" w:firstLine="567"/>
        <w:jc w:val="center"/>
        <w:rPr>
          <w:b/>
          <w:szCs w:val="28"/>
        </w:rPr>
      </w:pPr>
    </w:p>
    <w:p w14:paraId="301E5A21" w14:textId="64340502" w:rsidR="00E40FE7" w:rsidRDefault="00E40FE7" w:rsidP="002411BA">
      <w:pPr>
        <w:ind w:right="1132" w:firstLine="567"/>
        <w:jc w:val="center"/>
        <w:rPr>
          <w:b/>
          <w:szCs w:val="28"/>
        </w:rPr>
      </w:pPr>
    </w:p>
    <w:p w14:paraId="3AB0F94A" w14:textId="32586460" w:rsidR="00E40FE7" w:rsidRDefault="00E40FE7" w:rsidP="002411BA">
      <w:pPr>
        <w:ind w:right="1132" w:firstLine="567"/>
        <w:jc w:val="center"/>
        <w:rPr>
          <w:b/>
          <w:szCs w:val="28"/>
        </w:rPr>
      </w:pPr>
    </w:p>
    <w:p w14:paraId="040F7E36" w14:textId="61698E18" w:rsidR="00E40FE7" w:rsidRDefault="00E40FE7" w:rsidP="00E40FE7">
      <w:pPr>
        <w:ind w:left="567"/>
        <w:jc w:val="center"/>
        <w:rPr>
          <w:b/>
          <w:szCs w:val="28"/>
        </w:rPr>
      </w:pPr>
    </w:p>
    <w:p w14:paraId="297D1C91" w14:textId="3FBDA517" w:rsidR="00E40FE7" w:rsidRDefault="00E40FE7" w:rsidP="00E40FE7">
      <w:pPr>
        <w:ind w:left="567"/>
        <w:jc w:val="center"/>
        <w:rPr>
          <w:b/>
          <w:szCs w:val="28"/>
        </w:rPr>
      </w:pPr>
    </w:p>
    <w:p w14:paraId="697348F5" w14:textId="06C2C489" w:rsidR="00E40FE7" w:rsidRDefault="00E40FE7" w:rsidP="00E40FE7">
      <w:pPr>
        <w:ind w:left="567"/>
        <w:jc w:val="center"/>
        <w:rPr>
          <w:b/>
          <w:szCs w:val="28"/>
        </w:rPr>
      </w:pPr>
    </w:p>
    <w:p w14:paraId="78FA73F6" w14:textId="3B3FAD69" w:rsidR="00E40FE7" w:rsidRDefault="00E40FE7" w:rsidP="00E40FE7">
      <w:pPr>
        <w:ind w:left="567"/>
        <w:jc w:val="center"/>
        <w:rPr>
          <w:b/>
          <w:szCs w:val="28"/>
        </w:rPr>
      </w:pPr>
    </w:p>
    <w:p w14:paraId="14EC7787" w14:textId="4EB23C7A" w:rsidR="00E40FE7" w:rsidRDefault="00E40FE7" w:rsidP="00E40FE7">
      <w:pPr>
        <w:ind w:left="567"/>
        <w:jc w:val="center"/>
        <w:rPr>
          <w:b/>
          <w:szCs w:val="28"/>
        </w:rPr>
      </w:pPr>
    </w:p>
    <w:p w14:paraId="26C6E445" w14:textId="372FFDA3" w:rsidR="00E40FE7" w:rsidRDefault="00E40FE7" w:rsidP="00E40FE7">
      <w:pPr>
        <w:ind w:left="567"/>
        <w:jc w:val="center"/>
        <w:rPr>
          <w:b/>
          <w:szCs w:val="28"/>
        </w:rPr>
      </w:pPr>
    </w:p>
    <w:p w14:paraId="4722367F" w14:textId="06918FA4" w:rsidR="00E40FE7" w:rsidRDefault="00E40FE7" w:rsidP="00E40FE7">
      <w:pPr>
        <w:ind w:left="567"/>
        <w:jc w:val="center"/>
        <w:rPr>
          <w:b/>
          <w:szCs w:val="28"/>
        </w:rPr>
      </w:pPr>
    </w:p>
    <w:p w14:paraId="19403077" w14:textId="4E900D50" w:rsidR="00E40FE7" w:rsidRDefault="00E40FE7" w:rsidP="00E40FE7">
      <w:pPr>
        <w:ind w:left="567"/>
        <w:jc w:val="center"/>
        <w:rPr>
          <w:b/>
          <w:szCs w:val="28"/>
        </w:rPr>
      </w:pPr>
    </w:p>
    <w:p w14:paraId="075B85DD" w14:textId="5D2B33EB" w:rsidR="00E40FE7" w:rsidRDefault="00E40FE7" w:rsidP="00E40FE7">
      <w:pPr>
        <w:ind w:left="567"/>
        <w:jc w:val="center"/>
        <w:rPr>
          <w:b/>
          <w:szCs w:val="28"/>
        </w:rPr>
      </w:pPr>
    </w:p>
    <w:p w14:paraId="5D73A6E5" w14:textId="38D687F1" w:rsidR="00E40FE7" w:rsidRDefault="00E40FE7" w:rsidP="00E40FE7">
      <w:pPr>
        <w:ind w:left="567"/>
        <w:jc w:val="center"/>
        <w:rPr>
          <w:b/>
          <w:szCs w:val="28"/>
        </w:rPr>
      </w:pPr>
    </w:p>
    <w:p w14:paraId="1929FFD8" w14:textId="7B48CC65" w:rsidR="00E40FE7" w:rsidRDefault="00E40FE7" w:rsidP="00E40FE7">
      <w:pPr>
        <w:ind w:left="567"/>
        <w:jc w:val="center"/>
        <w:rPr>
          <w:b/>
          <w:szCs w:val="28"/>
        </w:rPr>
      </w:pPr>
    </w:p>
    <w:p w14:paraId="32D6311C" w14:textId="5E26C0BC" w:rsidR="00E40FE7" w:rsidRDefault="00E40FE7" w:rsidP="00E40FE7">
      <w:pPr>
        <w:ind w:left="567"/>
        <w:jc w:val="center"/>
        <w:rPr>
          <w:b/>
          <w:szCs w:val="28"/>
        </w:rPr>
      </w:pPr>
    </w:p>
    <w:p w14:paraId="0FBCC3AB" w14:textId="57AB22A7" w:rsidR="00E40FE7" w:rsidRDefault="00E40FE7" w:rsidP="00E40FE7">
      <w:pPr>
        <w:ind w:left="567"/>
        <w:jc w:val="center"/>
        <w:rPr>
          <w:b/>
          <w:szCs w:val="28"/>
        </w:rPr>
      </w:pPr>
    </w:p>
    <w:p w14:paraId="5B5D4EF6" w14:textId="25AB1B98" w:rsidR="00E40FE7" w:rsidRDefault="00E40FE7" w:rsidP="00E40FE7">
      <w:pPr>
        <w:ind w:left="567"/>
        <w:jc w:val="center"/>
        <w:rPr>
          <w:b/>
          <w:szCs w:val="28"/>
        </w:rPr>
      </w:pPr>
    </w:p>
    <w:p w14:paraId="304E6319" w14:textId="4A3C777E" w:rsidR="00E40FE7" w:rsidRDefault="00E40FE7" w:rsidP="00E40FE7">
      <w:pPr>
        <w:ind w:left="567"/>
        <w:jc w:val="center"/>
        <w:rPr>
          <w:b/>
          <w:szCs w:val="28"/>
        </w:rPr>
      </w:pPr>
    </w:p>
    <w:p w14:paraId="0CC10C92" w14:textId="650BF0D0" w:rsidR="00E40FE7" w:rsidRDefault="00E40FE7" w:rsidP="00E40FE7">
      <w:pPr>
        <w:ind w:left="567"/>
        <w:jc w:val="center"/>
        <w:rPr>
          <w:b/>
          <w:szCs w:val="28"/>
        </w:rPr>
      </w:pPr>
    </w:p>
    <w:p w14:paraId="1622491C" w14:textId="3C5B8014" w:rsidR="00E40FE7" w:rsidRDefault="00E40FE7" w:rsidP="00E40FE7">
      <w:pPr>
        <w:ind w:left="567"/>
        <w:jc w:val="center"/>
        <w:rPr>
          <w:b/>
          <w:szCs w:val="28"/>
        </w:rPr>
      </w:pPr>
    </w:p>
    <w:p w14:paraId="1D4D4EFE" w14:textId="39DC23F1" w:rsidR="00E40FE7" w:rsidRDefault="00E40FE7" w:rsidP="00E40FE7">
      <w:pPr>
        <w:ind w:left="567"/>
        <w:jc w:val="center"/>
        <w:rPr>
          <w:b/>
          <w:szCs w:val="28"/>
        </w:rPr>
      </w:pPr>
    </w:p>
    <w:p w14:paraId="4D5B9AD5" w14:textId="4E4FC5C1" w:rsidR="00E40FE7" w:rsidRDefault="00E40FE7" w:rsidP="00E40FE7">
      <w:pPr>
        <w:ind w:left="567"/>
        <w:jc w:val="center"/>
        <w:rPr>
          <w:b/>
          <w:szCs w:val="28"/>
        </w:rPr>
      </w:pPr>
    </w:p>
    <w:p w14:paraId="656257ED" w14:textId="08D3FEA3" w:rsidR="00E40FE7" w:rsidRDefault="00E40FE7" w:rsidP="00E40FE7">
      <w:pPr>
        <w:ind w:left="567"/>
        <w:jc w:val="center"/>
        <w:rPr>
          <w:b/>
          <w:szCs w:val="28"/>
        </w:rPr>
      </w:pPr>
    </w:p>
    <w:p w14:paraId="47DC5708" w14:textId="6B03A100" w:rsidR="00E40FE7" w:rsidRDefault="00E40FE7" w:rsidP="00E40FE7">
      <w:pPr>
        <w:ind w:left="567"/>
        <w:jc w:val="center"/>
        <w:rPr>
          <w:b/>
          <w:szCs w:val="28"/>
        </w:rPr>
      </w:pPr>
    </w:p>
    <w:p w14:paraId="054467B4" w14:textId="2C4B0AAE" w:rsidR="00E40FE7" w:rsidRDefault="00E40FE7" w:rsidP="00E40FE7">
      <w:pPr>
        <w:ind w:left="567"/>
        <w:jc w:val="center"/>
        <w:rPr>
          <w:b/>
          <w:szCs w:val="28"/>
        </w:rPr>
      </w:pPr>
    </w:p>
    <w:p w14:paraId="55E58815" w14:textId="61A2636C" w:rsidR="00E40FE7" w:rsidRDefault="00E40FE7" w:rsidP="00E40FE7">
      <w:pPr>
        <w:ind w:left="567"/>
        <w:jc w:val="center"/>
        <w:rPr>
          <w:b/>
          <w:szCs w:val="28"/>
        </w:rPr>
      </w:pPr>
    </w:p>
    <w:p w14:paraId="2DCCFF40" w14:textId="2C690C00" w:rsidR="00E40FE7" w:rsidRDefault="00E40FE7" w:rsidP="00E40FE7">
      <w:pPr>
        <w:ind w:left="567"/>
        <w:jc w:val="center"/>
        <w:rPr>
          <w:b/>
          <w:szCs w:val="28"/>
        </w:rPr>
      </w:pPr>
    </w:p>
    <w:p w14:paraId="54FE15FE" w14:textId="329EA1BE" w:rsidR="00E40FE7" w:rsidRDefault="00E40FE7" w:rsidP="00E40FE7">
      <w:pPr>
        <w:ind w:left="567"/>
        <w:jc w:val="center"/>
        <w:rPr>
          <w:b/>
          <w:szCs w:val="28"/>
        </w:rPr>
      </w:pPr>
    </w:p>
    <w:p w14:paraId="0AAFC227" w14:textId="13B81AA0" w:rsidR="00E40FE7" w:rsidRDefault="00E40FE7" w:rsidP="00E40FE7">
      <w:pPr>
        <w:ind w:left="567"/>
        <w:jc w:val="center"/>
        <w:rPr>
          <w:b/>
          <w:szCs w:val="28"/>
        </w:rPr>
      </w:pPr>
    </w:p>
    <w:p w14:paraId="257F1D43" w14:textId="3A170A4C" w:rsidR="00824C73" w:rsidRPr="00824C73" w:rsidRDefault="00824C73" w:rsidP="00F124E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right="707"/>
        <w:jc w:val="center"/>
        <w:rPr>
          <w:b/>
          <w:bCs/>
          <w:szCs w:val="28"/>
        </w:rPr>
      </w:pPr>
      <w:r w:rsidRPr="00824C73">
        <w:rPr>
          <w:b/>
          <w:bCs/>
          <w:szCs w:val="28"/>
        </w:rPr>
        <w:lastRenderedPageBreak/>
        <w:t xml:space="preserve">Общие сведения о муниципальных программах </w:t>
      </w:r>
      <w:proofErr w:type="spellStart"/>
      <w:r>
        <w:rPr>
          <w:b/>
          <w:bCs/>
          <w:szCs w:val="28"/>
        </w:rPr>
        <w:t>Курайс</w:t>
      </w:r>
      <w:r w:rsidRPr="00824C73">
        <w:rPr>
          <w:b/>
          <w:bCs/>
          <w:szCs w:val="28"/>
        </w:rPr>
        <w:t>кого</w:t>
      </w:r>
      <w:proofErr w:type="spellEnd"/>
      <w:r w:rsidRPr="00824C73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сельсовета.</w:t>
      </w:r>
    </w:p>
    <w:p w14:paraId="4E71ED9B" w14:textId="77777777" w:rsidR="00824C73" w:rsidRPr="00E83E25" w:rsidRDefault="00824C73" w:rsidP="00E83E25">
      <w:pPr>
        <w:pStyle w:val="a5"/>
        <w:ind w:right="1132" w:firstLine="567"/>
        <w:jc w:val="both"/>
      </w:pPr>
    </w:p>
    <w:p w14:paraId="6E845441" w14:textId="3D303AF9" w:rsidR="00824C73" w:rsidRPr="00E83E25" w:rsidRDefault="00824C73" w:rsidP="00E83E25">
      <w:pPr>
        <w:pStyle w:val="a5"/>
        <w:ind w:right="1132" w:firstLine="567"/>
        <w:jc w:val="both"/>
      </w:pPr>
      <w:r w:rsidRPr="00E83E25">
        <w:t xml:space="preserve">Сводный годовой отчет о реализации муниципальных программ муниципального </w:t>
      </w:r>
      <w:proofErr w:type="spellStart"/>
      <w:r w:rsidRPr="00E83E25">
        <w:t>Курайского</w:t>
      </w:r>
      <w:proofErr w:type="spellEnd"/>
      <w:r w:rsidRPr="00E83E25">
        <w:t xml:space="preserve"> сельсовета по итогам 2025 года подготовлен в соответствии с </w:t>
      </w:r>
      <w:r w:rsidRPr="00E83E25">
        <w:rPr>
          <w:lang w:eastAsia="ru-RU"/>
        </w:rPr>
        <w:t xml:space="preserve">Постановлением </w:t>
      </w:r>
      <w:r w:rsidRPr="00E83E25">
        <w:t xml:space="preserve">администрации </w:t>
      </w:r>
      <w:proofErr w:type="spellStart"/>
      <w:r w:rsidRPr="00E83E25">
        <w:t>Курайского</w:t>
      </w:r>
      <w:proofErr w:type="spellEnd"/>
      <w:r w:rsidRPr="00E83E25">
        <w:t xml:space="preserve"> сельсовета</w:t>
      </w:r>
      <w:r w:rsidRPr="00E83E25">
        <w:rPr>
          <w:lang w:eastAsia="ru-RU"/>
        </w:rPr>
        <w:t xml:space="preserve"> от 08.10.2014 г. № 74-п «Об утверждении </w:t>
      </w:r>
      <w:r w:rsidRPr="00E83E25">
        <w:t xml:space="preserve">Порядка принятия решений о разработке муниципальных программ </w:t>
      </w:r>
      <w:proofErr w:type="spellStart"/>
      <w:r w:rsidRPr="00E83E25">
        <w:t>Курайского</w:t>
      </w:r>
      <w:proofErr w:type="spellEnd"/>
      <w:r w:rsidRPr="00E83E25">
        <w:t xml:space="preserve"> сельсовета, их формирования и реализации». </w:t>
      </w:r>
    </w:p>
    <w:p w14:paraId="65A125B7" w14:textId="77777777" w:rsidR="00824C73" w:rsidRPr="00E83E25" w:rsidRDefault="00824C73" w:rsidP="00E83E25">
      <w:pPr>
        <w:pStyle w:val="a5"/>
        <w:ind w:right="1132" w:firstLine="567"/>
        <w:jc w:val="both"/>
      </w:pPr>
      <w:r w:rsidRPr="00E83E25">
        <w:t>Ответственными исполнителями за выполнение Программ представлены отчеты о выполнении Программ, включая оценку эффективности реализации Программы.</w:t>
      </w:r>
    </w:p>
    <w:p w14:paraId="7230D118" w14:textId="7E533925" w:rsidR="00824C73" w:rsidRPr="00E83E25" w:rsidRDefault="00824C73" w:rsidP="00E83E25">
      <w:pPr>
        <w:pStyle w:val="a5"/>
        <w:ind w:right="1132" w:firstLine="567"/>
        <w:jc w:val="both"/>
      </w:pPr>
      <w:r w:rsidRPr="00E83E25">
        <w:t>К отчету прилагается информация:</w:t>
      </w:r>
    </w:p>
    <w:p w14:paraId="4AC6A35C" w14:textId="59D9A123" w:rsidR="00824C73" w:rsidRPr="00E83E25" w:rsidRDefault="00824C73" w:rsidP="00E83E25">
      <w:pPr>
        <w:pStyle w:val="a5"/>
        <w:ind w:right="1132" w:firstLine="567"/>
        <w:jc w:val="both"/>
      </w:pPr>
      <w:r w:rsidRPr="00E83E25">
        <w:t>- «Информация об использовании бюджетных ассигнований и иных средств на реализацию программы с указанием плановых и фактических значений».</w:t>
      </w:r>
    </w:p>
    <w:p w14:paraId="68A881ED" w14:textId="77777777" w:rsidR="00824C73" w:rsidRPr="00E83E25" w:rsidRDefault="00824C73" w:rsidP="00E83E25">
      <w:pPr>
        <w:pStyle w:val="a5"/>
        <w:ind w:right="1132" w:firstLine="567"/>
        <w:jc w:val="both"/>
      </w:pPr>
    </w:p>
    <w:p w14:paraId="4175D10C" w14:textId="34BA2508" w:rsidR="00824C73" w:rsidRPr="00E83E25" w:rsidRDefault="00824C73" w:rsidP="00E83E25">
      <w:pPr>
        <w:pStyle w:val="a5"/>
        <w:ind w:right="1132" w:firstLine="567"/>
        <w:jc w:val="both"/>
      </w:pPr>
      <w:r w:rsidRPr="00E83E25">
        <w:t>2. Сведения об утверждении муниципальных программ в 2025 году</w:t>
      </w:r>
    </w:p>
    <w:p w14:paraId="18E24BE0" w14:textId="77777777" w:rsidR="00661D25" w:rsidRPr="00E83E25" w:rsidRDefault="00661D25" w:rsidP="00E83E25">
      <w:pPr>
        <w:pStyle w:val="a5"/>
        <w:ind w:right="1132" w:firstLine="567"/>
        <w:jc w:val="both"/>
      </w:pPr>
    </w:p>
    <w:p w14:paraId="2A505419" w14:textId="55CF9DB7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В соответствии с Бюджетным посланием Президента РФ «О бюджетной политике на 2025 – 2027 годы» одной из важнейших задач является развитие программно-целевых методов управления. Согласно вступившим в силу 07.05.2013 г. изменениям в Бюджетный кодекс РФ бюджет </w:t>
      </w:r>
      <w:proofErr w:type="spellStart"/>
      <w:r w:rsidRPr="00E83E25">
        <w:t>Курайского</w:t>
      </w:r>
      <w:proofErr w:type="spellEnd"/>
      <w:r w:rsidRPr="00E83E25">
        <w:t xml:space="preserve"> сельсовета формируется на основе муниципальных программ.</w:t>
      </w:r>
    </w:p>
    <w:p w14:paraId="66B6FF66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В настоящее время в </w:t>
      </w:r>
      <w:proofErr w:type="spellStart"/>
      <w:r w:rsidRPr="00E83E25">
        <w:t>Курайском</w:t>
      </w:r>
      <w:proofErr w:type="spellEnd"/>
      <w:r w:rsidRPr="00E83E25">
        <w:t xml:space="preserve"> сельсовете утверждено 2 муниципальные программы. Доля расходов на их реализацию в 2025 году составит 31,4 процента от общего объема расходов. </w:t>
      </w:r>
    </w:p>
    <w:p w14:paraId="1570CE5D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После утверждения Плана социально-экономического развития </w:t>
      </w:r>
      <w:proofErr w:type="spellStart"/>
      <w:r w:rsidRPr="00E83E25">
        <w:t>Курайского</w:t>
      </w:r>
      <w:proofErr w:type="spellEnd"/>
      <w:r w:rsidRPr="00E83E25">
        <w:t xml:space="preserve"> сельсовета на период до 2027 года направления, закладываемые в данном документе, послужат основой для выработки целей и задач муниципальных программ, которые будут действовать до 2027 году и плановый период. </w:t>
      </w:r>
    </w:p>
    <w:p w14:paraId="23A98540" w14:textId="77777777" w:rsidR="00661D25" w:rsidRPr="00E83E25" w:rsidRDefault="00661D25" w:rsidP="00E83E25">
      <w:pPr>
        <w:pStyle w:val="a5"/>
        <w:ind w:right="1132" w:firstLine="567"/>
        <w:jc w:val="both"/>
        <w:rPr>
          <w:color w:val="000000"/>
        </w:rPr>
      </w:pPr>
      <w:r w:rsidRPr="00E83E25">
        <w:t xml:space="preserve">Во-первых, принято Решение </w:t>
      </w:r>
      <w:proofErr w:type="spellStart"/>
      <w:r w:rsidRPr="00E83E25">
        <w:t>Курайского</w:t>
      </w:r>
      <w:proofErr w:type="spellEnd"/>
      <w:r w:rsidRPr="00E83E25">
        <w:t xml:space="preserve"> сельского Совета депутатов № 35-116 Р от 15.02.2013 «О бюджетном процессе в муниципальном образовании </w:t>
      </w:r>
      <w:proofErr w:type="spellStart"/>
      <w:r w:rsidRPr="00E83E25">
        <w:t>Курайский</w:t>
      </w:r>
      <w:proofErr w:type="spellEnd"/>
      <w:r w:rsidRPr="00E83E25">
        <w:t xml:space="preserve"> сельсовет», устанавливающее</w:t>
      </w:r>
      <w:r w:rsidRPr="00E83E25">
        <w:rPr>
          <w:color w:val="000000"/>
        </w:rPr>
        <w:t xml:space="preserve"> правовые основы разработки и принятия бюджета в новом формате. </w:t>
      </w:r>
    </w:p>
    <w:p w14:paraId="3969BC52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Во-вторых, Решением Администрации </w:t>
      </w:r>
      <w:proofErr w:type="spellStart"/>
      <w:r w:rsidRPr="00E83E25">
        <w:t>Курайского</w:t>
      </w:r>
      <w:proofErr w:type="spellEnd"/>
      <w:r w:rsidRPr="00E83E25">
        <w:t xml:space="preserve"> сельсовета от 26.08.2013 года  № 42-Р утвержден Порядок принятия решений о разработке муниципальных программ </w:t>
      </w:r>
      <w:proofErr w:type="spellStart"/>
      <w:r w:rsidRPr="00E83E25">
        <w:t>Курайского</w:t>
      </w:r>
      <w:proofErr w:type="spellEnd"/>
      <w:r w:rsidRPr="00E83E25">
        <w:t xml:space="preserve"> сельсовета Дзержинского района, их формирования и реализации.</w:t>
      </w:r>
    </w:p>
    <w:p w14:paraId="286A67FD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В-третьих, Постановлением Администрации </w:t>
      </w:r>
      <w:proofErr w:type="spellStart"/>
      <w:r w:rsidRPr="00E83E25">
        <w:t>Курайского</w:t>
      </w:r>
      <w:proofErr w:type="spellEnd"/>
      <w:r w:rsidRPr="00E83E25">
        <w:t xml:space="preserve"> сельсовета от 25.10.2013 года № 49-п  утвержден  Перечень муниципальных программ </w:t>
      </w:r>
      <w:proofErr w:type="spellStart"/>
      <w:r w:rsidRPr="00E83E25">
        <w:t>Курайского</w:t>
      </w:r>
      <w:proofErr w:type="spellEnd"/>
      <w:r w:rsidRPr="00E83E25">
        <w:t xml:space="preserve"> сельсовета.</w:t>
      </w:r>
    </w:p>
    <w:p w14:paraId="1524125B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Далее последовала разработка двух муниципальных программ, ориентированных на достижение приоритетов и целей государственной политики. В ней содержится комплекс мероприятий, взаимоувязанных по задачам, срокам и ресурсам. Каждая муниципальная программа содержит целевые показатели и показатели результативности, которые будут количественно характеризовать ход </w:t>
      </w:r>
      <w:r w:rsidRPr="00E83E25">
        <w:lastRenderedPageBreak/>
        <w:t>ее реализации, отражать специфику развития конкретной области, а также непосредственно зависеть от решения основных задач программы.</w:t>
      </w:r>
    </w:p>
    <w:p w14:paraId="23E0DE70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В состав материалов и документов, представленных одновременно с проектом решения </w:t>
      </w:r>
      <w:proofErr w:type="spellStart"/>
      <w:r w:rsidRPr="00E83E25">
        <w:t>Курайского</w:t>
      </w:r>
      <w:proofErr w:type="spellEnd"/>
      <w:r w:rsidRPr="00E83E25">
        <w:t xml:space="preserve"> сельского Совета депутатов «О бюджете </w:t>
      </w:r>
      <w:proofErr w:type="spellStart"/>
      <w:r w:rsidRPr="00E83E25">
        <w:t>Курайского</w:t>
      </w:r>
      <w:proofErr w:type="spellEnd"/>
      <w:r w:rsidRPr="00E83E25">
        <w:t xml:space="preserve"> сельсовета на 2025 год и плановый период 2026-2027 годов», включены паспорта двух муниципальных программ, которые в свою очередь содержат:</w:t>
      </w:r>
    </w:p>
    <w:p w14:paraId="04C23D11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- наименование программы;</w:t>
      </w:r>
    </w:p>
    <w:p w14:paraId="2AAD6881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- указание основания для разработки;</w:t>
      </w:r>
    </w:p>
    <w:p w14:paraId="598EE099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- указание исполнителя;</w:t>
      </w:r>
    </w:p>
    <w:p w14:paraId="594B2F36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- перечень подпрограмм и отдельных мероприятий;</w:t>
      </w:r>
    </w:p>
    <w:p w14:paraId="345F1E75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- цели и задачи госпрограммы;</w:t>
      </w:r>
    </w:p>
    <w:p w14:paraId="4020414D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- этапы и сроки ее реализации;</w:t>
      </w:r>
    </w:p>
    <w:p w14:paraId="3075F5CC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- целевые показатели и показатели результативности по годам и на долгосрочный период;</w:t>
      </w:r>
    </w:p>
    <w:p w14:paraId="3863703F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- ресурсное обеспечение программы;</w:t>
      </w:r>
    </w:p>
    <w:p w14:paraId="59D5F242" w14:textId="77777777" w:rsidR="00661D25" w:rsidRPr="00E83E25" w:rsidRDefault="00661D25" w:rsidP="00E83E25">
      <w:pPr>
        <w:pStyle w:val="a5"/>
        <w:ind w:right="1132" w:firstLine="567"/>
        <w:jc w:val="both"/>
      </w:pPr>
      <w:bookmarkStart w:id="0" w:name="_Toc368665047"/>
      <w:r w:rsidRPr="00E83E25">
        <w:t>Повышение эффективности бюджетных расходов</w:t>
      </w:r>
      <w:bookmarkEnd w:id="0"/>
    </w:p>
    <w:p w14:paraId="7FBBB1DA" w14:textId="77777777" w:rsidR="00661D25" w:rsidRPr="00E83E25" w:rsidRDefault="00661D25" w:rsidP="00E83E25">
      <w:pPr>
        <w:pStyle w:val="a5"/>
        <w:ind w:right="1132" w:firstLine="567"/>
        <w:jc w:val="both"/>
      </w:pPr>
    </w:p>
    <w:p w14:paraId="5EA2FD44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Принцип эффективности использования бюджетных средств, согласно Бюджетному кодексу Российской Федерации, является одним из принципов бюджетной системы страны. Он означает то, что при составлении и исполнении бюджетов участники бюджетного процесса в рамках установленных им бюджетных полномочий должны исходить из необходимости достижения заданных результатов с использованием наименьшего объема средств (экономности) и (или) достижения наилучшего результата с использованием определенного бюджетом объема средств (результативности).</w:t>
      </w:r>
    </w:p>
    <w:p w14:paraId="2DDB0A52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В условиях ограниченных финансовых ресурсов данный принцип является одним из самых приоритетных и не первый год становится целью бюджетной политики.</w:t>
      </w:r>
    </w:p>
    <w:p w14:paraId="4727C5DA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Основным инструментом повышения эффективности бюджетных расходов будет являться программно-целевой метод, повышающий ответственность и заинтересованность исполнителей муниципальных программ за достижение наилучших результатов в рамках ограниченных финансовых ресурсов. Проект бюджета поселения на 2025 год и плановый период 2026-2027 годов сформирован на основе 2-х муниципальных программ </w:t>
      </w:r>
      <w:proofErr w:type="spellStart"/>
      <w:r w:rsidRPr="00E83E25">
        <w:t>Курайского</w:t>
      </w:r>
      <w:proofErr w:type="spellEnd"/>
      <w:r w:rsidRPr="00E83E25">
        <w:t xml:space="preserve"> сельсовета. В дальнейшем - с учетом федеральной бюджетной политики - программный бюджет должен стать инструментом, объединяющим стратегическое  и бюджетное планирование. </w:t>
      </w:r>
    </w:p>
    <w:p w14:paraId="5BDE22C5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Орган местного самоуправления планирует продолжить осуществление мер по повышению эффективности бюджетных расходов, в том числе через применение следующих основных принципов и подходов к формированию расходов:</w:t>
      </w:r>
    </w:p>
    <w:p w14:paraId="73E8D2F4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- безусловное выполнение действующих публичных нормативных обязательств;</w:t>
      </w:r>
    </w:p>
    <w:p w14:paraId="45F1D05A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- отказ от новых расходных обязательств, не связанных с реализацией указов Президента РФ;</w:t>
      </w:r>
    </w:p>
    <w:p w14:paraId="68D2F452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lastRenderedPageBreak/>
        <w:t>- применение бюджетного маневра, означающего, что любые дополнительные расходы, носящие «обязательный» характер, обеспечиваются за счет внутреннего перераспределения с наименее приоритетных;</w:t>
      </w:r>
    </w:p>
    <w:p w14:paraId="7FF3CFA4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- уменьшения на 5 процентов расходов на закупку товаров для муниципальных нужд.</w:t>
      </w:r>
    </w:p>
    <w:p w14:paraId="4771CF52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Одним из важных направлений повышения эффективности бюджетных расходов остаётся повышение эффективности бюджетной сети. В соответствии с Федеральным законом № 83-ФЗ «О внесении изменений в отдельные законодательные акты Российской Федерации в связи с совершенствованием правового положения государственных (муниципальных) учреждений» (далее – Федеральный закон № 83-ФЗ) в </w:t>
      </w:r>
      <w:proofErr w:type="spellStart"/>
      <w:r w:rsidRPr="00E83E25">
        <w:t>Курайском</w:t>
      </w:r>
      <w:proofErr w:type="spellEnd"/>
      <w:r w:rsidRPr="00E83E25">
        <w:t xml:space="preserve"> сельсовете с 2012 года финансовое обеспечение бюджетных учреждений осуществляется путем предоставления субсидий. Утверждены ведомственные перечни услуг, муниципальные задания, планы финансово-хозяйственной деятельности, нормативы затрат на оказание услуг бюджетным учреждениям. Вся информация по муниципальному учреждению размещена на Официальном сайте для размещения информации о государственных (муниципальных) услугах (</w:t>
      </w:r>
      <w:r w:rsidRPr="00E83E25">
        <w:rPr>
          <w:u w:val="single"/>
          <w:lang w:val="en-US"/>
        </w:rPr>
        <w:t>bus</w:t>
      </w:r>
      <w:r w:rsidRPr="00E83E25">
        <w:rPr>
          <w:u w:val="single"/>
        </w:rPr>
        <w:t>.</w:t>
      </w:r>
      <w:r w:rsidRPr="00E83E25">
        <w:rPr>
          <w:u w:val="single"/>
          <w:lang w:val="en-US"/>
        </w:rPr>
        <w:t>gov</w:t>
      </w:r>
      <w:r w:rsidRPr="00E83E25">
        <w:rPr>
          <w:u w:val="single"/>
        </w:rPr>
        <w:t>.</w:t>
      </w:r>
      <w:proofErr w:type="spellStart"/>
      <w:r w:rsidRPr="00E83E25">
        <w:rPr>
          <w:u w:val="single"/>
          <w:lang w:val="en-US"/>
        </w:rPr>
        <w:t>ru</w:t>
      </w:r>
      <w:proofErr w:type="spellEnd"/>
      <w:r w:rsidRPr="00E83E25">
        <w:rPr>
          <w:u w:val="single"/>
        </w:rPr>
        <w:t>).</w:t>
      </w:r>
    </w:p>
    <w:p w14:paraId="742B69A8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 Субсидии на выполнение муниципального задания считаются методом «от достигнутого». Бюджетное учреждение слабо заинтересовано в повышении качества оказываемых ими услуг, в снижении издержек, в конкуренции за потребителя.</w:t>
      </w:r>
    </w:p>
    <w:p w14:paraId="40814F50" w14:textId="77777777" w:rsidR="00661D25" w:rsidRPr="00E83E25" w:rsidRDefault="00661D25" w:rsidP="00E83E25">
      <w:pPr>
        <w:pStyle w:val="a5"/>
        <w:ind w:right="1132" w:firstLine="567"/>
        <w:jc w:val="both"/>
      </w:pPr>
      <w:bookmarkStart w:id="1" w:name="_Toc368665049"/>
      <w:r w:rsidRPr="00E83E25">
        <w:t>Повышение прозрачности бюджетов и бюджетного процесса</w:t>
      </w:r>
      <w:bookmarkEnd w:id="1"/>
    </w:p>
    <w:p w14:paraId="3BCC7E83" w14:textId="77777777" w:rsidR="00661D25" w:rsidRPr="00E83E25" w:rsidRDefault="00661D25" w:rsidP="00E83E25">
      <w:pPr>
        <w:pStyle w:val="a5"/>
        <w:ind w:right="1132" w:firstLine="567"/>
        <w:jc w:val="both"/>
      </w:pPr>
    </w:p>
    <w:p w14:paraId="2F1E4840" w14:textId="77777777" w:rsidR="00661D25" w:rsidRPr="00E83E25" w:rsidRDefault="00661D25" w:rsidP="00E83E25">
      <w:pPr>
        <w:pStyle w:val="a5"/>
        <w:ind w:right="1132" w:firstLine="567"/>
        <w:jc w:val="both"/>
        <w:rPr>
          <w:noProof/>
        </w:rPr>
      </w:pPr>
      <w:r w:rsidRPr="00E83E25">
        <w:rPr>
          <w:noProof/>
        </w:rPr>
        <w:t xml:space="preserve">Одной из главных целей бюджетной политики является обеспечение прозрачности и открытости бюджета поселения и бюджетного процесса для граждан. </w:t>
      </w:r>
    </w:p>
    <w:p w14:paraId="37C67EDD" w14:textId="77777777" w:rsidR="00661D25" w:rsidRPr="00E83E25" w:rsidRDefault="00661D25" w:rsidP="00E83E25">
      <w:pPr>
        <w:pStyle w:val="a5"/>
        <w:ind w:right="1132" w:firstLine="567"/>
        <w:jc w:val="both"/>
        <w:rPr>
          <w:noProof/>
        </w:rPr>
      </w:pPr>
      <w:r w:rsidRPr="00E83E25">
        <w:rPr>
          <w:noProof/>
        </w:rPr>
        <w:t xml:space="preserve">В Курайском сельсовете информирование граждан осуществляется путём обнародования а также  путем размещения информации в сети Интернет на официальном сайте Администрации Курайского сельсовета </w:t>
      </w:r>
      <w:r w:rsidRPr="00E83E25">
        <w:rPr>
          <w:noProof/>
          <w:lang w:val="en-US"/>
        </w:rPr>
        <w:t>http</w:t>
      </w:r>
      <w:r w:rsidRPr="00E83E25">
        <w:rPr>
          <w:noProof/>
        </w:rPr>
        <w:t>://</w:t>
      </w:r>
      <w:r w:rsidRPr="00E83E25">
        <w:rPr>
          <w:noProof/>
          <w:lang w:val="en-US"/>
        </w:rPr>
        <w:t>adminkurai</w:t>
      </w:r>
      <w:r w:rsidRPr="00E83E25">
        <w:rPr>
          <w:noProof/>
        </w:rPr>
        <w:t>.</w:t>
      </w:r>
      <w:r w:rsidRPr="00E83E25">
        <w:rPr>
          <w:noProof/>
          <w:lang w:val="en-US"/>
        </w:rPr>
        <w:t>ru</w:t>
      </w:r>
      <w:r w:rsidRPr="00E83E25">
        <w:rPr>
          <w:noProof/>
        </w:rPr>
        <w:t>/</w:t>
      </w:r>
    </w:p>
    <w:p w14:paraId="54FDC64A" w14:textId="77777777" w:rsidR="00661D25" w:rsidRPr="00E83E25" w:rsidRDefault="00661D25" w:rsidP="00E83E25">
      <w:pPr>
        <w:pStyle w:val="a5"/>
        <w:ind w:right="1132" w:firstLine="567"/>
        <w:jc w:val="both"/>
        <w:rPr>
          <w:noProof/>
        </w:rPr>
      </w:pPr>
      <w:r w:rsidRPr="00E83E25">
        <w:t xml:space="preserve">     </w:t>
      </w:r>
      <w:r w:rsidRPr="00E83E25">
        <w:rPr>
          <w:noProof/>
        </w:rPr>
        <w:t xml:space="preserve">В плановом периоде планируется продолжить практику разработки аналитических материалов в доступном для граждан формате. </w:t>
      </w:r>
    </w:p>
    <w:p w14:paraId="4EB02030" w14:textId="77777777" w:rsidR="00661D25" w:rsidRPr="00E83E25" w:rsidRDefault="00661D25" w:rsidP="00E83E25">
      <w:pPr>
        <w:pStyle w:val="a5"/>
        <w:ind w:right="1132" w:firstLine="567"/>
        <w:jc w:val="both"/>
        <w:rPr>
          <w:lang w:val="x-none"/>
        </w:rPr>
      </w:pPr>
    </w:p>
    <w:p w14:paraId="355E3B09" w14:textId="044D28A6" w:rsidR="00661D25" w:rsidRPr="00E83E25" w:rsidRDefault="009370A5" w:rsidP="00E83E25">
      <w:pPr>
        <w:pStyle w:val="a5"/>
        <w:ind w:right="1132" w:firstLine="567"/>
        <w:jc w:val="both"/>
      </w:pPr>
      <w:r w:rsidRPr="00E83E25">
        <w:t>Сведения об использовании бюджетных ассигнований на реализацию муниципальных программ</w:t>
      </w:r>
    </w:p>
    <w:p w14:paraId="07DAA06B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 Формирование объема и структуры расходов бюджета поселения на 2025-2027 годы осуществляется исходя из следующих основных подходов: </w:t>
      </w:r>
    </w:p>
    <w:p w14:paraId="6948D095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1) определение «базовых» объемов бюджетных ассигнований на 2025- 2027 годы на основе утвержденных Законом края «О краевом бюджете на 2025 год и плановый период 2026 - 2027 годов».</w:t>
      </w:r>
    </w:p>
    <w:p w14:paraId="2976C84F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2) определение «базового» объема бюджетных ассигнований на 2025 год исходя из необходимости финансового обеспечения для расходных обязательств;</w:t>
      </w:r>
    </w:p>
    <w:p w14:paraId="4CEF52EB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t>3) уточнение базовых объемов бюджетных ассигнований на 2025 – 2027 годы с учетом:</w:t>
      </w:r>
    </w:p>
    <w:p w14:paraId="144CE182" w14:textId="77777777" w:rsidR="00661D25" w:rsidRPr="00E83E25" w:rsidRDefault="00661D25" w:rsidP="00E83E25">
      <w:pPr>
        <w:pStyle w:val="a5"/>
        <w:ind w:right="1132" w:firstLine="567"/>
        <w:jc w:val="both"/>
      </w:pPr>
      <w:r w:rsidRPr="00E83E25">
        <w:lastRenderedPageBreak/>
        <w:t>– уточнения объема принятых обязательств с учетом прекращающихся расходных обязательств ограниченного срока действия и изменения контингента получателей.</w:t>
      </w:r>
    </w:p>
    <w:p w14:paraId="2D07E5B7" w14:textId="0FC08224" w:rsidR="009370A5" w:rsidRPr="00E83E25" w:rsidRDefault="00661D25" w:rsidP="00E83E25">
      <w:pPr>
        <w:pStyle w:val="a5"/>
        <w:ind w:right="1132" w:firstLine="567"/>
        <w:jc w:val="both"/>
      </w:pPr>
      <w:r w:rsidRPr="00E83E25">
        <w:t xml:space="preserve">4) формирование расходов бюджета поселения в структуре муниципальных программ </w:t>
      </w:r>
      <w:proofErr w:type="spellStart"/>
      <w:r w:rsidRPr="00E83E25">
        <w:t>Курайского</w:t>
      </w:r>
      <w:proofErr w:type="spellEnd"/>
      <w:r w:rsidRPr="00E83E25">
        <w:t xml:space="preserve"> сельсовета в соответствии с Указаниями о порядке применения бюджетной классификации Российской Федерации, утвержденными Приказом Министерства финансов Российской Федерации от 01.07.2013 № 65н.</w:t>
      </w:r>
    </w:p>
    <w:p w14:paraId="1067D7CA" w14:textId="0ACE6D1E" w:rsidR="009370A5" w:rsidRPr="00E83E25" w:rsidRDefault="009370A5" w:rsidP="00E83E25">
      <w:pPr>
        <w:pStyle w:val="a5"/>
        <w:ind w:right="1132" w:firstLine="567"/>
        <w:jc w:val="both"/>
      </w:pPr>
      <w:r w:rsidRPr="00E83E25">
        <w:t xml:space="preserve">На реализацию муниципальных программ в 2025 году предусматривались бюджетные ассигнования в сумме 7 476 069,25 тыс. рублей, в том числе за счет средств местного бюджета - </w:t>
      </w:r>
      <w:r w:rsidR="006D6FFA" w:rsidRPr="00E83E25">
        <w:t>1 504 177,77</w:t>
      </w:r>
      <w:r w:rsidRPr="00E83E25">
        <w:t xml:space="preserve"> тыс. рублей. Фактическое исполнение составило </w:t>
      </w:r>
      <w:r w:rsidR="006D6FFA" w:rsidRPr="00E83E25">
        <w:t>7 437 437,64</w:t>
      </w:r>
      <w:r w:rsidRPr="00E83E25">
        <w:t xml:space="preserve"> тыс. рублей, в том числе за счет средств местного бюджета </w:t>
      </w:r>
      <w:r w:rsidR="006D6FFA" w:rsidRPr="00E83E25">
        <w:t>1 465 546,16</w:t>
      </w:r>
      <w:r w:rsidRPr="00E83E25">
        <w:t xml:space="preserve"> тыс. рублей или 97,69 % от годового плана.</w:t>
      </w:r>
    </w:p>
    <w:p w14:paraId="636B1706" w14:textId="77777777" w:rsidR="00140A80" w:rsidRPr="00E83E25" w:rsidRDefault="00140A80" w:rsidP="00E83E25">
      <w:pPr>
        <w:pStyle w:val="a5"/>
        <w:ind w:right="1132" w:firstLine="567"/>
        <w:jc w:val="both"/>
      </w:pPr>
    </w:p>
    <w:p w14:paraId="6FBFBFBB" w14:textId="05E8263E" w:rsidR="00060C74" w:rsidRPr="00E83E25" w:rsidRDefault="00060C74" w:rsidP="00E83E25">
      <w:pPr>
        <w:pStyle w:val="a5"/>
        <w:ind w:right="1132" w:firstLine="567"/>
        <w:jc w:val="both"/>
      </w:pPr>
      <w:r w:rsidRPr="00E83E25">
        <w:t>Общая информация о муниципальных программах</w:t>
      </w:r>
    </w:p>
    <w:p w14:paraId="453E6652" w14:textId="77777777" w:rsidR="00140A80" w:rsidRPr="00E83E25" w:rsidRDefault="00140A80" w:rsidP="00E83E25">
      <w:pPr>
        <w:pStyle w:val="a5"/>
        <w:ind w:right="1132" w:firstLine="567"/>
        <w:jc w:val="both"/>
      </w:pPr>
    </w:p>
    <w:p w14:paraId="23C90ED3" w14:textId="7B774338" w:rsidR="00140A80" w:rsidRPr="00E83E25" w:rsidRDefault="00140A80" w:rsidP="00E83E25">
      <w:pPr>
        <w:pStyle w:val="a5"/>
        <w:ind w:right="1132" w:firstLine="567"/>
        <w:jc w:val="both"/>
      </w:pPr>
      <w:r w:rsidRPr="00E83E25">
        <w:t>Формирование бюджета поселения в 2025 г в основном за счет дотаций, собственные доходы в 2025 году составили 11 % от общих доходов.</w:t>
      </w:r>
    </w:p>
    <w:p w14:paraId="734A801A" w14:textId="77777777" w:rsidR="00140A80" w:rsidRPr="00E83E25" w:rsidRDefault="00140A80" w:rsidP="00E83E25">
      <w:pPr>
        <w:pStyle w:val="a5"/>
        <w:ind w:right="1132" w:firstLine="567"/>
        <w:jc w:val="both"/>
      </w:pPr>
      <w:r w:rsidRPr="00E83E25">
        <w:t>При внесении изменений в бюджет приоритет отдавался выделению дополнительных средств на реализацию указов Президента РФ от 7 мая 2012 года (далее по тексту раздела - Указы).</w:t>
      </w:r>
    </w:p>
    <w:p w14:paraId="2C3CD5DE" w14:textId="2A2B53C8" w:rsidR="00060C74" w:rsidRPr="00E83E25" w:rsidRDefault="00060C74" w:rsidP="00E83E25">
      <w:pPr>
        <w:pStyle w:val="a5"/>
        <w:ind w:right="1132" w:firstLine="567"/>
        <w:jc w:val="both"/>
      </w:pPr>
    </w:p>
    <w:p w14:paraId="3074B5ED" w14:textId="77777777" w:rsidR="00140A80" w:rsidRPr="00E83E25" w:rsidRDefault="00140A80" w:rsidP="00E83E25">
      <w:pPr>
        <w:pStyle w:val="a5"/>
        <w:ind w:right="1132" w:firstLine="567"/>
        <w:jc w:val="both"/>
      </w:pPr>
      <w:r w:rsidRPr="00E83E25">
        <w:t xml:space="preserve">Подпрограмма «Дороги </w:t>
      </w:r>
      <w:proofErr w:type="spellStart"/>
      <w:r w:rsidRPr="00E83E25">
        <w:t>Курайского</w:t>
      </w:r>
      <w:proofErr w:type="spellEnd"/>
      <w:r w:rsidRPr="00E83E25">
        <w:t xml:space="preserve"> сельсовета»</w:t>
      </w:r>
    </w:p>
    <w:p w14:paraId="09C377BF" w14:textId="63D65481" w:rsidR="00986681" w:rsidRPr="00E83E25" w:rsidRDefault="00140A80" w:rsidP="00E83E25">
      <w:pPr>
        <w:pStyle w:val="a5"/>
        <w:ind w:right="1132" w:firstLine="567"/>
        <w:jc w:val="both"/>
      </w:pPr>
      <w:r w:rsidRPr="00E83E25">
        <w:t xml:space="preserve"> </w:t>
      </w:r>
      <w:r w:rsidR="00986681" w:rsidRPr="00E83E25">
        <w:t>На проект и выполнение работ ремонту ул. Школьная д. Петровка Дзержинского района Красноярского края были выделенные средства в размере 3 324 577,93 рубля, из них 3</w:t>
      </w:r>
      <w:r w:rsidRPr="00E83E25">
        <w:t> </w:t>
      </w:r>
      <w:r w:rsidR="00986681" w:rsidRPr="00E83E25">
        <w:t>290</w:t>
      </w:r>
      <w:r w:rsidRPr="00E83E25">
        <w:t> 00</w:t>
      </w:r>
      <w:r w:rsidR="00986681" w:rsidRPr="00E83E25">
        <w:t>0</w:t>
      </w:r>
      <w:r w:rsidRPr="00E83E25">
        <w:t>,0</w:t>
      </w:r>
      <w:r w:rsidR="00986681" w:rsidRPr="00E83E25">
        <w:t>0 краевой бюджет</w:t>
      </w:r>
      <w:r w:rsidRPr="00E83E25">
        <w:t>, местный бюджет 34 577,93.</w:t>
      </w:r>
    </w:p>
    <w:p w14:paraId="15C90A61" w14:textId="77777777" w:rsidR="00140A80" w:rsidRPr="00E83E25" w:rsidRDefault="00140A80" w:rsidP="00E83E25">
      <w:pPr>
        <w:pStyle w:val="a5"/>
        <w:ind w:right="1132" w:firstLine="567"/>
        <w:jc w:val="both"/>
      </w:pPr>
    </w:p>
    <w:p w14:paraId="03E18203" w14:textId="295AA718" w:rsidR="00140A80" w:rsidRPr="00E83E25" w:rsidRDefault="00140A80" w:rsidP="00E83E25">
      <w:pPr>
        <w:pStyle w:val="a5"/>
        <w:ind w:right="1132" w:firstLine="567"/>
        <w:jc w:val="both"/>
      </w:pPr>
      <w:r w:rsidRPr="00E83E25">
        <w:t xml:space="preserve">Подпрограмма «Благоустройство </w:t>
      </w:r>
      <w:proofErr w:type="spellStart"/>
      <w:r w:rsidRPr="00E83E25">
        <w:t>Курайского</w:t>
      </w:r>
      <w:proofErr w:type="spellEnd"/>
      <w:r w:rsidRPr="00E83E25">
        <w:t xml:space="preserve"> сельсовета»</w:t>
      </w:r>
    </w:p>
    <w:p w14:paraId="04B58B2B" w14:textId="1098AB5E" w:rsidR="00140A80" w:rsidRPr="00E83E25" w:rsidRDefault="00140A80" w:rsidP="00E83E25">
      <w:pPr>
        <w:pStyle w:val="a5"/>
        <w:ind w:right="1132" w:firstLine="567"/>
        <w:jc w:val="both"/>
      </w:pPr>
      <w:r w:rsidRPr="00E83E25">
        <w:t xml:space="preserve">На проект и выполнение работ по установки въездного знака и остановки в д. Плитное были выделенные средства в размере 382 314,32 рубля, из них 372 000,00 краевой бюджет. </w:t>
      </w:r>
    </w:p>
    <w:p w14:paraId="0C7AC6A9" w14:textId="32008E4F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Подпрограмма «Модернизация и развитие </w:t>
      </w:r>
      <w:proofErr w:type="spellStart"/>
      <w:r w:rsidRPr="00E83E25">
        <w:t>жилищно</w:t>
      </w:r>
      <w:proofErr w:type="spellEnd"/>
      <w:r w:rsidRPr="00E83E25">
        <w:t xml:space="preserve"> -коммунального хозяйства </w:t>
      </w:r>
      <w:proofErr w:type="spellStart"/>
      <w:r w:rsidRPr="00E83E25">
        <w:t>Курайского</w:t>
      </w:r>
      <w:proofErr w:type="spellEnd"/>
      <w:r w:rsidRPr="00E83E25">
        <w:t xml:space="preserve"> сельсовета»</w:t>
      </w:r>
    </w:p>
    <w:p w14:paraId="5A602CE9" w14:textId="69148272" w:rsidR="00661D25" w:rsidRPr="00E83E25" w:rsidRDefault="00661D25" w:rsidP="00E83E25">
      <w:pPr>
        <w:pStyle w:val="a5"/>
        <w:ind w:right="1132" w:firstLine="567"/>
        <w:jc w:val="both"/>
      </w:pPr>
      <w:r w:rsidRPr="00E83E25">
        <w:t xml:space="preserve">Было отремонтировано 3 колодца в </w:t>
      </w:r>
      <w:proofErr w:type="spellStart"/>
      <w:r w:rsidRPr="00E83E25">
        <w:t>населеных</w:t>
      </w:r>
      <w:proofErr w:type="spellEnd"/>
      <w:r w:rsidRPr="00E83E25">
        <w:t xml:space="preserve"> пунктам </w:t>
      </w:r>
      <w:proofErr w:type="spellStart"/>
      <w:r w:rsidRPr="00E83E25">
        <w:t>с.Курай</w:t>
      </w:r>
      <w:proofErr w:type="spellEnd"/>
      <w:r w:rsidRPr="00E83E25">
        <w:t>, д. Плитное.</w:t>
      </w:r>
    </w:p>
    <w:p w14:paraId="4F3D2606" w14:textId="77777777" w:rsidR="00140A80" w:rsidRPr="00E83E25" w:rsidRDefault="00140A80" w:rsidP="00E83E25">
      <w:pPr>
        <w:pStyle w:val="a5"/>
        <w:ind w:right="1132" w:firstLine="567"/>
        <w:jc w:val="both"/>
      </w:pPr>
    </w:p>
    <w:p w14:paraId="71A61CDE" w14:textId="3F4176FD" w:rsidR="003B7FE6" w:rsidRPr="00E83E25" w:rsidRDefault="003B7FE6" w:rsidP="00E83E25">
      <w:pPr>
        <w:pStyle w:val="a5"/>
        <w:ind w:right="1132" w:firstLine="567"/>
        <w:jc w:val="both"/>
      </w:pPr>
    </w:p>
    <w:sectPr w:rsidR="003B7FE6" w:rsidRPr="00E83E25" w:rsidSect="00140A80">
      <w:pgSz w:w="11906" w:h="16838"/>
      <w:pgMar w:top="1134" w:right="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E7C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</w:lvl>
    <w:lvl w:ilvl="1">
      <w:start w:val="1"/>
      <w:numFmt w:val="decimal"/>
      <w:lvlText w:val="%1.%2."/>
      <w:lvlJc w:val="left"/>
      <w:pPr>
        <w:tabs>
          <w:tab w:val="num" w:pos="1914"/>
        </w:tabs>
        <w:ind w:left="1914" w:hanging="432"/>
      </w:pPr>
    </w:lvl>
    <w:lvl w:ilvl="2">
      <w:start w:val="1"/>
      <w:numFmt w:val="decimal"/>
      <w:lvlText w:val="%1.%2.%3."/>
      <w:lvlJc w:val="left"/>
      <w:pPr>
        <w:tabs>
          <w:tab w:val="num" w:pos="2181"/>
        </w:tabs>
        <w:ind w:left="1965" w:hanging="504"/>
      </w:p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469" w:hanging="648"/>
      </w:pPr>
    </w:lvl>
    <w:lvl w:ilvl="4">
      <w:start w:val="1"/>
      <w:numFmt w:val="decimal"/>
      <w:lvlText w:val="%1.%2.%3.%4.%5."/>
      <w:lvlJc w:val="left"/>
      <w:pPr>
        <w:tabs>
          <w:tab w:val="num" w:pos="3261"/>
        </w:tabs>
        <w:ind w:left="2973" w:hanging="792"/>
      </w:pPr>
    </w:lvl>
    <w:lvl w:ilvl="5">
      <w:start w:val="1"/>
      <w:numFmt w:val="decimal"/>
      <w:lvlText w:val="%1.%2.%3.%4.%5.%6."/>
      <w:lvlJc w:val="left"/>
      <w:pPr>
        <w:tabs>
          <w:tab w:val="num" w:pos="3981"/>
        </w:tabs>
        <w:ind w:left="3477" w:hanging="936"/>
      </w:pPr>
    </w:lvl>
    <w:lvl w:ilvl="6">
      <w:start w:val="1"/>
      <w:numFmt w:val="decimal"/>
      <w:lvlText w:val="%1.%2.%3.%4.%5.%6.%7."/>
      <w:lvlJc w:val="left"/>
      <w:pPr>
        <w:tabs>
          <w:tab w:val="num" w:pos="4701"/>
        </w:tabs>
        <w:ind w:left="3981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61"/>
        </w:tabs>
        <w:ind w:left="4485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81"/>
        </w:tabs>
        <w:ind w:left="5061" w:hanging="1440"/>
      </w:pPr>
    </w:lvl>
  </w:abstractNum>
  <w:abstractNum w:abstractNumId="1" w15:restartNumberingAfterBreak="0">
    <w:nsid w:val="57B34395"/>
    <w:multiLevelType w:val="hybridMultilevel"/>
    <w:tmpl w:val="05223FE2"/>
    <w:lvl w:ilvl="0" w:tplc="D09EE9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A8D44E0"/>
    <w:multiLevelType w:val="hybridMultilevel"/>
    <w:tmpl w:val="470AC9E2"/>
    <w:lvl w:ilvl="0" w:tplc="E8F20FD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8A5"/>
    <w:rsid w:val="00060C74"/>
    <w:rsid w:val="00140A80"/>
    <w:rsid w:val="00232090"/>
    <w:rsid w:val="002411BA"/>
    <w:rsid w:val="003B7FE6"/>
    <w:rsid w:val="005447F2"/>
    <w:rsid w:val="00661D25"/>
    <w:rsid w:val="006D6FFA"/>
    <w:rsid w:val="007074A5"/>
    <w:rsid w:val="00824C73"/>
    <w:rsid w:val="009370A5"/>
    <w:rsid w:val="00986681"/>
    <w:rsid w:val="00AE18A5"/>
    <w:rsid w:val="00E40FE7"/>
    <w:rsid w:val="00E83E25"/>
    <w:rsid w:val="00F1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B5DD0"/>
  <w15:chartTrackingRefBased/>
  <w15:docId w15:val="{2688D2E6-72DA-4788-87AE-13212A9B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0FE7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2">
    <w:name w:val="heading 2"/>
    <w:basedOn w:val="a"/>
    <w:next w:val="a"/>
    <w:link w:val="20"/>
    <w:qFormat/>
    <w:rsid w:val="00661D25"/>
    <w:pPr>
      <w:keepNext/>
      <w:spacing w:before="240" w:after="60"/>
      <w:jc w:val="both"/>
      <w:outlineLvl w:val="1"/>
    </w:pPr>
    <w:rPr>
      <w:rFonts w:ascii="Arial" w:eastAsia="Times New Roman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_List1"/>
    <w:basedOn w:val="a"/>
    <w:link w:val="a4"/>
    <w:uiPriority w:val="34"/>
    <w:qFormat/>
    <w:rsid w:val="00824C73"/>
    <w:pPr>
      <w:ind w:left="720"/>
      <w:contextualSpacing/>
    </w:pPr>
  </w:style>
  <w:style w:type="paragraph" w:customStyle="1" w:styleId="ConsTitle">
    <w:name w:val="ConsTitle"/>
    <w:rsid w:val="009370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9370A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Абзац списка Знак"/>
    <w:aliases w:val="it_List1 Знак"/>
    <w:link w:val="a3"/>
    <w:uiPriority w:val="34"/>
    <w:locked/>
    <w:rsid w:val="00060C74"/>
    <w:rPr>
      <w:rFonts w:ascii="Times New Roman" w:eastAsia="Calibri" w:hAnsi="Times New Roman" w:cs="Times New Roman"/>
      <w:sz w:val="28"/>
    </w:rPr>
  </w:style>
  <w:style w:type="character" w:customStyle="1" w:styleId="20">
    <w:name w:val="Заголовок 2 Знак"/>
    <w:basedOn w:val="a0"/>
    <w:link w:val="2"/>
    <w:rsid w:val="00661D2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rsid w:val="00661D25"/>
    <w:pPr>
      <w:tabs>
        <w:tab w:val="center" w:pos="4677"/>
        <w:tab w:val="right" w:pos="9355"/>
      </w:tabs>
      <w:jc w:val="both"/>
    </w:pPr>
    <w:rPr>
      <w:rFonts w:eastAsia="Times New Roman"/>
      <w:szCs w:val="24"/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rsid w:val="00661D2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a8">
    <w:name w:val="ЭЭГ"/>
    <w:basedOn w:val="a"/>
    <w:uiPriority w:val="99"/>
    <w:rsid w:val="00661D25"/>
    <w:pPr>
      <w:spacing w:line="360" w:lineRule="auto"/>
      <w:ind w:firstLine="720"/>
      <w:jc w:val="both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1400</Words>
  <Characters>7980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2026-03-13T09:03:00Z</dcterms:created>
  <dcterms:modified xsi:type="dcterms:W3CDTF">2026-03-18T09:53:00Z</dcterms:modified>
</cp:coreProperties>
</file>